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12C8C" w:rsidRDefault="00321F08" w14:paraId="05D4D64A" w14:textId="48B85819">
      <w:pPr>
        <w:rPr>
          <w:rFonts w:ascii="Century Gothic" w:hAnsi="Century Gothic"/>
          <w:b/>
          <w:bCs/>
          <w:i/>
          <w:iCs/>
        </w:rPr>
      </w:pPr>
      <w:r w:rsidRPr="00807416">
        <w:rPr>
          <w:rFonts w:ascii="Century Gothic" w:hAnsi="Century Gothic"/>
          <w:b/>
          <w:bCs/>
          <w:i/>
          <w:iCs/>
        </w:rPr>
        <w:t>Go Safely Movement Newsletter Article Template</w:t>
      </w:r>
    </w:p>
    <w:p w:rsidRPr="00807416" w:rsidR="00807416" w:rsidRDefault="00807416" w14:paraId="6E78E0C9" w14:textId="77777777">
      <w:pPr>
        <w:rPr>
          <w:rFonts w:ascii="Century Gothic" w:hAnsi="Century Gothic"/>
          <w:b/>
          <w:bCs/>
          <w:i/>
          <w:iCs/>
        </w:rPr>
      </w:pPr>
    </w:p>
    <w:p w:rsidRPr="00807416" w:rsidR="00321F08" w:rsidP="5248814C" w:rsidRDefault="00321F08" w14:paraId="77694E0C" w14:textId="1B1981B5">
      <w:pPr>
        <w:pStyle w:val="Normal"/>
        <w:rPr>
          <w:rFonts w:ascii="Century Gothic" w:hAnsi="Century Gothic"/>
        </w:rPr>
      </w:pPr>
      <w:r w:rsidR="1BAF06D8">
        <w:drawing>
          <wp:inline wp14:editId="0035D405" wp14:anchorId="2E25AB15">
            <wp:extent cx="2647950" cy="833001"/>
            <wp:effectExtent l="0" t="0" r="0" b="0"/>
            <wp:docPr id="210315840" name="" title=""/>
            <wp:cNvGraphicFramePr>
              <a:graphicFrameLocks noChangeAspect="1"/>
            </wp:cNvGraphicFramePr>
            <a:graphic>
              <a:graphicData uri="http://schemas.openxmlformats.org/drawingml/2006/picture">
                <pic:pic>
                  <pic:nvPicPr>
                    <pic:cNvPr id="0" name=""/>
                    <pic:cNvPicPr/>
                  </pic:nvPicPr>
                  <pic:blipFill>
                    <a:blip r:embed="Rb7496410a0244df9">
                      <a:extLst>
                        <a:ext xmlns:a="http://schemas.openxmlformats.org/drawingml/2006/main" uri="{28A0092B-C50C-407E-A947-70E740481C1C}">
                          <a14:useLocalDpi val="0"/>
                        </a:ext>
                      </a:extLst>
                    </a:blip>
                    <a:stretch>
                      <a:fillRect/>
                    </a:stretch>
                  </pic:blipFill>
                  <pic:spPr>
                    <a:xfrm>
                      <a:off x="0" y="0"/>
                      <a:ext cx="2647950" cy="833001"/>
                    </a:xfrm>
                    <a:prstGeom prst="rect">
                      <a:avLst/>
                    </a:prstGeom>
                  </pic:spPr>
                </pic:pic>
              </a:graphicData>
            </a:graphic>
          </wp:inline>
        </w:drawing>
      </w:r>
    </w:p>
    <w:p w:rsidRPr="00807416" w:rsidR="00321F08" w:rsidRDefault="00321F08" w14:paraId="21053A9A" w14:textId="77777777">
      <w:pPr>
        <w:rPr>
          <w:rFonts w:ascii="Century Gothic" w:hAnsi="Century Gothic"/>
        </w:rPr>
      </w:pPr>
    </w:p>
    <w:p w:rsidRPr="00807416" w:rsidR="00321F08" w:rsidP="00321F08" w:rsidRDefault="00321F08" w14:paraId="77AD2D4E" w14:textId="5641CAC7">
      <w:pPr>
        <w:rPr>
          <w:rFonts w:ascii="Century Gothic" w:hAnsi="Century Gothic"/>
        </w:rPr>
      </w:pPr>
      <w:r w:rsidRPr="00807416">
        <w:rPr>
          <w:rFonts w:ascii="Century Gothic" w:hAnsi="Century Gothic"/>
        </w:rPr>
        <w:t>Every day, people are killed and seriously injured on our roads.</w:t>
      </w:r>
      <w:r w:rsidRPr="00807416">
        <w:rPr>
          <w:rFonts w:ascii="Century Gothic" w:hAnsi="Century Gothic"/>
        </w:rPr>
        <w:t xml:space="preserve"> </w:t>
      </w:r>
      <w:r w:rsidRPr="00807416">
        <w:rPr>
          <w:rFonts w:ascii="Century Gothic" w:hAnsi="Century Gothic"/>
        </w:rPr>
        <w:t>Traffic crashes account for nearly 10 percent of all deaths in the United States. According to the National Highway Traffic Safety Administration, nearly 43,000 people died nationwide in 2021. That's almost 12 people per day in California. This estimate is the highest number of lives lost in nearly two decades.</w:t>
      </w:r>
    </w:p>
    <w:p w:rsidRPr="00807416" w:rsidR="00826377" w:rsidP="00321F08" w:rsidRDefault="00826377" w14:paraId="2BBC45BC" w14:textId="77777777">
      <w:pPr>
        <w:rPr>
          <w:rFonts w:ascii="Century Gothic" w:hAnsi="Century Gothic"/>
        </w:rPr>
      </w:pPr>
    </w:p>
    <w:p w:rsidRPr="00807416" w:rsidR="00826377" w:rsidP="00321F08" w:rsidRDefault="00826377" w14:paraId="5B92E595" w14:textId="15CF47C0">
      <w:pPr>
        <w:rPr>
          <w:rFonts w:ascii="Century Gothic" w:hAnsi="Century Gothic"/>
        </w:rPr>
      </w:pPr>
      <w:r w:rsidRPr="5248814C" w:rsidR="00826377">
        <w:rPr>
          <w:rFonts w:ascii="Century Gothic" w:hAnsi="Century Gothic"/>
        </w:rPr>
        <w:t>The California Office of Traffic Safety (OTS) launched the Go Safely Movement campaign, a statewide call to action to e</w:t>
      </w:r>
      <w:r w:rsidRPr="5248814C" w:rsidR="39FFE33C">
        <w:rPr>
          <w:rFonts w:ascii="Century Gothic" w:hAnsi="Century Gothic"/>
        </w:rPr>
        <w:t>stablish a strong safety culture</w:t>
      </w:r>
      <w:r w:rsidRPr="5248814C" w:rsidR="00826377">
        <w:rPr>
          <w:rFonts w:ascii="Century Gothic" w:hAnsi="Century Gothic"/>
        </w:rPr>
        <w:t xml:space="preserve"> by empowering communities to </w:t>
      </w:r>
      <w:r w:rsidRPr="5248814C" w:rsidR="3EA18C41">
        <w:rPr>
          <w:rFonts w:ascii="Century Gothic" w:hAnsi="Century Gothic"/>
        </w:rPr>
        <w:t>be more engaged</w:t>
      </w:r>
      <w:r w:rsidRPr="5248814C" w:rsidR="00826377">
        <w:rPr>
          <w:rFonts w:ascii="Century Gothic" w:hAnsi="Century Gothic"/>
        </w:rPr>
        <w:t xml:space="preserve"> in making their streets safer. </w:t>
      </w:r>
    </w:p>
    <w:p w:rsidRPr="00807416" w:rsidR="00321F08" w:rsidP="00321F08" w:rsidRDefault="00321F08" w14:paraId="617C8768" w14:textId="44A20894">
      <w:pPr>
        <w:rPr>
          <w:rFonts w:ascii="Century Gothic" w:hAnsi="Century Gothic"/>
        </w:rPr>
      </w:pPr>
    </w:p>
    <w:p w:rsidRPr="00807416" w:rsidR="00321F08" w:rsidP="00321F08" w:rsidRDefault="00321F08" w14:paraId="2E761A5E" w14:textId="3FE52DAF">
      <w:pPr>
        <w:rPr>
          <w:rFonts w:ascii="Century Gothic" w:hAnsi="Century Gothic"/>
        </w:rPr>
      </w:pPr>
      <w:r w:rsidRPr="00807416">
        <w:rPr>
          <w:rFonts w:ascii="Century Gothic" w:hAnsi="Century Gothic"/>
        </w:rPr>
        <w:t>The OTS is asking for the public’s feedback on how to best address traffic safety concerns in their community.</w:t>
      </w:r>
      <w:r w:rsidRPr="00807416" w:rsidR="00826377">
        <w:rPr>
          <w:rFonts w:ascii="Century Gothic" w:hAnsi="Century Gothic"/>
        </w:rPr>
        <w:t xml:space="preserve"> You can </w:t>
      </w:r>
      <w:hyperlink w:history="1" r:id="rId5">
        <w:r w:rsidRPr="00807416" w:rsidR="00826377">
          <w:rPr>
            <w:rStyle w:val="Hyperlink"/>
            <w:rFonts w:ascii="Century Gothic" w:hAnsi="Century Gothic"/>
          </w:rPr>
          <w:t>join the Go Safely Movement</w:t>
        </w:r>
      </w:hyperlink>
      <w:r w:rsidRPr="00807416" w:rsidR="00826377">
        <w:rPr>
          <w:rFonts w:ascii="Century Gothic" w:hAnsi="Century Gothic"/>
        </w:rPr>
        <w:t xml:space="preserve"> and share your thoughts on what actions are needed to make our roads safer by taking the </w:t>
      </w:r>
      <w:hyperlink w:tgtFrame="_blank" w:history="1" r:id="rId6">
        <w:r w:rsidRPr="00807416">
          <w:rPr>
            <w:rStyle w:val="Hyperlink"/>
            <w:rFonts w:ascii="Century Gothic" w:hAnsi="Century Gothic"/>
          </w:rPr>
          <w:t>Community Call to Action Survey</w:t>
        </w:r>
      </w:hyperlink>
      <w:r w:rsidRPr="00807416">
        <w:rPr>
          <w:rFonts w:ascii="Century Gothic" w:hAnsi="Century Gothic"/>
        </w:rPr>
        <w:t>.</w:t>
      </w:r>
    </w:p>
    <w:p w:rsidRPr="00807416" w:rsidR="00321F08" w:rsidP="00321F08" w:rsidRDefault="00321F08" w14:paraId="7B9D86B0" w14:textId="77777777">
      <w:pPr>
        <w:rPr>
          <w:rFonts w:ascii="Century Gothic" w:hAnsi="Century Gothic"/>
        </w:rPr>
      </w:pPr>
    </w:p>
    <w:p w:rsidRPr="00807416" w:rsidR="00321F08" w:rsidP="00321F08" w:rsidRDefault="00826377" w14:paraId="4705743D" w14:textId="71C16BD2">
      <w:pPr>
        <w:rPr>
          <w:rFonts w:ascii="Century Gothic" w:hAnsi="Century Gothic"/>
        </w:rPr>
      </w:pPr>
      <w:r w:rsidRPr="00807416">
        <w:rPr>
          <w:rFonts w:ascii="Century Gothic" w:hAnsi="Century Gothic"/>
        </w:rPr>
        <w:t>The Go Safely Movement campaign is part of a national movement for achieving a vision of zero roadway deaths. Learn more</w:t>
      </w:r>
      <w:r w:rsidRPr="00807416" w:rsidR="004D7AB6">
        <w:rPr>
          <w:rFonts w:ascii="Century Gothic" w:hAnsi="Century Gothic"/>
        </w:rPr>
        <w:t xml:space="preserve"> at </w:t>
      </w:r>
      <w:hyperlink w:history="1" r:id="rId7">
        <w:r w:rsidRPr="00807416" w:rsidR="004D7AB6">
          <w:rPr>
            <w:rStyle w:val="Hyperlink"/>
            <w:rFonts w:ascii="Century Gothic" w:hAnsi="Century Gothic"/>
          </w:rPr>
          <w:t>https://gosafelyca.org/thegosafelymovement/</w:t>
        </w:r>
      </w:hyperlink>
      <w:r w:rsidRPr="00807416" w:rsidR="004D7AB6">
        <w:rPr>
          <w:rFonts w:ascii="Century Gothic" w:hAnsi="Century Gothic"/>
        </w:rPr>
        <w:t>.</w:t>
      </w:r>
    </w:p>
    <w:sectPr w:rsidRPr="00807416" w:rsidR="00321F0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C7EBE"/>
    <w:multiLevelType w:val="multilevel"/>
    <w:tmpl w:val="3ED8680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16cid:durableId="123623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08"/>
    <w:rsid w:val="00312C8C"/>
    <w:rsid w:val="00321F08"/>
    <w:rsid w:val="004D7AB6"/>
    <w:rsid w:val="00807416"/>
    <w:rsid w:val="00826377"/>
    <w:rsid w:val="1BAF06D8"/>
    <w:rsid w:val="24F58DFB"/>
    <w:rsid w:val="39FFE33C"/>
    <w:rsid w:val="3EA18C41"/>
    <w:rsid w:val="52488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EAC04"/>
  <w15:chartTrackingRefBased/>
  <w15:docId w15:val="{19D933CC-95A6-FF40-BEC4-E6F320FD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321F08"/>
    <w:pPr>
      <w:spacing w:before="100" w:beforeAutospacing="1" w:after="100" w:afterAutospacing="1"/>
    </w:pPr>
    <w:rPr>
      <w:rFonts w:ascii="Times New Roman" w:hAnsi="Times New Roman" w:eastAsia="Times New Roman" w:cs="Times New Roman"/>
      <w:kern w:val="0"/>
      <w14:ligatures w14:val="none"/>
    </w:rPr>
  </w:style>
  <w:style w:type="character" w:styleId="Hyperlink">
    <w:name w:val="Hyperlink"/>
    <w:basedOn w:val="DefaultParagraphFont"/>
    <w:uiPriority w:val="99"/>
    <w:unhideWhenUsed/>
    <w:rsid w:val="00321F08"/>
    <w:rPr>
      <w:color w:val="0563C1" w:themeColor="hyperlink"/>
      <w:u w:val="single"/>
    </w:rPr>
  </w:style>
  <w:style w:type="character" w:styleId="UnresolvedMention">
    <w:name w:val="Unresolved Mention"/>
    <w:basedOn w:val="DefaultParagraphFont"/>
    <w:uiPriority w:val="99"/>
    <w:semiHidden/>
    <w:unhideWhenUsed/>
    <w:rsid w:val="00826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gosafelyca.org/thegosafelymovement/"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forms.office.com/pages/responsepage.aspx?id=c78UGe7HzUWu2gLgSL8r1i8G33-Fl-BPpBlPhjGEjopUREdPQ0czRldKNEEyOUVTSEZESjFIVVhFVy4u" TargetMode="External" Id="rId6" /><Relationship Type="http://schemas.openxmlformats.org/officeDocument/2006/relationships/customXml" Target="../customXml/item2.xml" Id="rId11" /><Relationship Type="http://schemas.openxmlformats.org/officeDocument/2006/relationships/hyperlink" Target="https://gosafelyca.org/thegosafelymovement/" TargetMode="Externa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png" Id="Rb7496410a0244d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4" ma:contentTypeDescription="Create a new document." ma:contentTypeScope="" ma:versionID="d4041b5e9e256e2c447de895f0e43209">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a5adac592640fa016722b3de24d0cf44"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82aed9-cc96-421a-b6d1-bad087b40ea5">
      <Terms xmlns="http://schemas.microsoft.com/office/infopath/2007/PartnerControls"/>
    </lcf76f155ced4ddcb4097134ff3c332f>
    <TaxCatchAll xmlns="3c3bb480-5c86-45a4-be90-daa3829a93c5" xsi:nil="true"/>
  </documentManagement>
</p:properties>
</file>

<file path=customXml/itemProps1.xml><?xml version="1.0" encoding="utf-8"?>
<ds:datastoreItem xmlns:ds="http://schemas.openxmlformats.org/officeDocument/2006/customXml" ds:itemID="{1CB1F050-3285-4717-8FA6-690C4245D014}"/>
</file>

<file path=customXml/itemProps2.xml><?xml version="1.0" encoding="utf-8"?>
<ds:datastoreItem xmlns:ds="http://schemas.openxmlformats.org/officeDocument/2006/customXml" ds:itemID="{F75B635A-2FF3-4A46-B0A3-B5AFDE3AA011}"/>
</file>

<file path=customXml/itemProps3.xml><?xml version="1.0" encoding="utf-8"?>
<ds:datastoreItem xmlns:ds="http://schemas.openxmlformats.org/officeDocument/2006/customXml" ds:itemID="{39A6C213-86FC-4A0D-A484-03666A65F6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DeMelo, Samantha@OTS</dc:creator>
  <cp:keywords/>
  <dc:description/>
  <cp:lastModifiedBy>Weisberg, Timothy@OTS</cp:lastModifiedBy>
  <cp:revision>3</cp:revision>
  <dcterms:created xsi:type="dcterms:W3CDTF">2023-04-13T20:14:00Z</dcterms:created>
  <dcterms:modified xsi:type="dcterms:W3CDTF">2023-05-09T16:41:15Z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y fmtid="{D5CDD505-2E9C-101B-9397-08002B2CF9AE}" pid="3" name="MediaServiceImageTags">
    <vt:lpwstr/>
  </property>
</Properties>
</file>